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FE" w:rsidRPr="00292F10" w:rsidRDefault="000729FE" w:rsidP="000729FE">
      <w:pPr>
        <w:outlineLvl w:val="4"/>
        <w:rPr>
          <w:b/>
          <w:bCs/>
        </w:rPr>
      </w:pPr>
      <w:r w:rsidRPr="00292F10">
        <w:rPr>
          <w:b/>
          <w:bCs/>
        </w:rPr>
        <w:t xml:space="preserve">Załącznik nr 2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Pr="00292F10">
        <w:rPr>
          <w:b/>
          <w:bCs/>
        </w:rPr>
        <w:t xml:space="preserve">do Szkolnego Programu Profilaktyki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292F10">
        <w:rPr>
          <w:b/>
          <w:bCs/>
        </w:rPr>
        <w:t xml:space="preserve">  </w:t>
      </w:r>
      <w:r>
        <w:rPr>
          <w:b/>
          <w:bCs/>
        </w:rPr>
        <w:t xml:space="preserve">                                                                             </w:t>
      </w:r>
      <w:r w:rsidRPr="00292F10">
        <w:rPr>
          <w:b/>
          <w:bCs/>
        </w:rPr>
        <w:t xml:space="preserve">Szkoły Podstawowej im. Tadeusza Kościuszki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292F10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</w:t>
      </w:r>
      <w:r w:rsidRPr="00292F10">
        <w:rPr>
          <w:b/>
          <w:bCs/>
        </w:rPr>
        <w:t>w Krojczynie</w:t>
      </w:r>
    </w:p>
    <w:p w:rsidR="000729FE" w:rsidRPr="009F5BC9" w:rsidRDefault="000729FE" w:rsidP="000729F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F5BC9">
        <w:rPr>
          <w:b/>
          <w:bCs/>
          <w:sz w:val="36"/>
          <w:szCs w:val="36"/>
        </w:rPr>
        <w:t>System  przeciwdziałania  przemocy i agresji                                                                                                                                                                       w  Szkole Podstawowej im. Tadeusza Kościuszki w Krojczynie</w:t>
      </w:r>
    </w:p>
    <w:p w:rsidR="000729FE" w:rsidRPr="009F5BC9" w:rsidRDefault="000729FE" w:rsidP="000729FE">
      <w:pPr>
        <w:autoSpaceDE w:val="0"/>
        <w:autoSpaceDN w:val="0"/>
        <w:adjustRightInd w:val="0"/>
        <w:jc w:val="both"/>
        <w:rPr>
          <w:b/>
          <w:bCs/>
          <w:sz w:val="36"/>
          <w:szCs w:val="36"/>
        </w:rPr>
      </w:pP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  <w:r w:rsidRPr="00292F10">
        <w:rPr>
          <w:b/>
          <w:bCs/>
        </w:rPr>
        <w:t>I. Szkoła  jest  wspólnot</w:t>
      </w:r>
      <w:r w:rsidRPr="00292F10">
        <w:rPr>
          <w:b/>
        </w:rPr>
        <w:t>ą</w:t>
      </w:r>
      <w:r w:rsidRPr="00292F10">
        <w:rPr>
          <w:b/>
          <w:bCs/>
        </w:rPr>
        <w:t>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t>D</w:t>
      </w:r>
      <w:r w:rsidRPr="00292F10">
        <w:rPr>
          <w:b/>
        </w:rPr>
        <w:t>ąż</w:t>
      </w:r>
      <w:r w:rsidRPr="00292F10">
        <w:rPr>
          <w:b/>
          <w:bCs/>
          <w:i/>
          <w:iCs/>
        </w:rPr>
        <w:t>y do stworzenia wspólnoty wszystkich nauczycieli, uczniów, ich rodziców  oraz pracowników niepedagogicznych szkoły, opartej o jasny</w:t>
      </w:r>
      <w:r>
        <w:rPr>
          <w:b/>
          <w:bCs/>
          <w:i/>
          <w:iCs/>
        </w:rPr>
        <w:t xml:space="preserve">               </w:t>
      </w:r>
      <w:r w:rsidRPr="00292F10">
        <w:rPr>
          <w:b/>
          <w:bCs/>
          <w:i/>
          <w:iCs/>
        </w:rPr>
        <w:t xml:space="preserve"> i przejrzysty system norm.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rPr>
          <w:b/>
        </w:rPr>
        <w:t>1</w:t>
      </w:r>
      <w:r w:rsidRPr="00292F10">
        <w:t>. Kształtowanie wizerunku szkoły jako wspólnoty nauczycieli, uczniów i rodziców.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rPr>
          <w:b/>
        </w:rPr>
        <w:t>2</w:t>
      </w:r>
      <w:r w:rsidRPr="00292F10">
        <w:t xml:space="preserve">. Podejmowanie ze strony szkoły działań mających na celu integrację uczniów w klasach oraz w szkole (wycieczki klasowe, „zielone szkoły”, wigilie klasowe, imprezy i uroczystości  szkolne, apele wychowawcze, dyskoteki, koła zainteresowań, turnieje </w:t>
      </w:r>
      <w:proofErr w:type="spellStart"/>
      <w:r w:rsidRPr="00292F10">
        <w:t>międzyklasowe</w:t>
      </w:r>
      <w:proofErr w:type="spellEnd"/>
      <w:r w:rsidRPr="00292F10">
        <w:t xml:space="preserve">). 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rPr>
          <w:b/>
        </w:rPr>
        <w:t>3</w:t>
      </w:r>
      <w:r w:rsidRPr="00292F10">
        <w:t>. Organizowanie imprez integrujących społeczność szkolną i lokalną (festyn rodzinny, spotkania integracyjne z osobami niepełnosprawnymi, Dzień Babci i Dziadka, Dzień Matki i Ojca).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rPr>
          <w:b/>
        </w:rPr>
        <w:t>4</w:t>
      </w:r>
      <w:r w:rsidRPr="00292F10">
        <w:t xml:space="preserve">. Systematyczne kontaktowanie się i angażowanie rodziców w życie szkoły, konsultacje dyrektora szkoły z Radą Rodziców w podejmowaniu ważnych dla szkoły decyzji. 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  <w:r w:rsidRPr="00292F10">
        <w:rPr>
          <w:b/>
          <w:bCs/>
        </w:rPr>
        <w:t>II. Wszyscy  si</w:t>
      </w:r>
      <w:r w:rsidRPr="00292F10">
        <w:rPr>
          <w:b/>
        </w:rPr>
        <w:t xml:space="preserve">ę  </w:t>
      </w:r>
      <w:r w:rsidRPr="00292F10">
        <w:rPr>
          <w:b/>
          <w:bCs/>
        </w:rPr>
        <w:t>szanujemy.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t>Wspólnota szkolna buduje klimat bezpiecze</w:t>
      </w:r>
      <w:r w:rsidRPr="00292F10">
        <w:rPr>
          <w:b/>
        </w:rPr>
        <w:t>ń</w:t>
      </w:r>
      <w:r w:rsidRPr="00292F10">
        <w:rPr>
          <w:b/>
          <w:bCs/>
          <w:i/>
          <w:iCs/>
        </w:rPr>
        <w:t>stwa, szacunku, otwartego dialogu i porozumienia pomi</w:t>
      </w:r>
      <w:r w:rsidRPr="00292F10">
        <w:rPr>
          <w:b/>
        </w:rPr>
        <w:t>ę</w:t>
      </w:r>
      <w:r w:rsidRPr="00292F10">
        <w:rPr>
          <w:b/>
          <w:bCs/>
          <w:i/>
          <w:iCs/>
        </w:rPr>
        <w:t>dzy nauczycielami</w:t>
      </w:r>
      <w:r>
        <w:rPr>
          <w:b/>
          <w:bCs/>
          <w:i/>
          <w:iCs/>
        </w:rPr>
        <w:t>, pracownikami szkoły, uczniami</w:t>
      </w:r>
      <w:r w:rsidRPr="00292F10">
        <w:rPr>
          <w:b/>
          <w:bCs/>
          <w:i/>
          <w:iCs/>
        </w:rPr>
        <w:t xml:space="preserve">  i rodzicami. Wszyscy uczestnicy społeczno</w:t>
      </w:r>
      <w:r w:rsidRPr="00292F10">
        <w:rPr>
          <w:b/>
        </w:rPr>
        <w:t>ś</w:t>
      </w:r>
      <w:r w:rsidRPr="00292F10">
        <w:rPr>
          <w:b/>
          <w:bCs/>
          <w:i/>
          <w:iCs/>
        </w:rPr>
        <w:t>ci szkolnej szanuj</w:t>
      </w:r>
      <w:r w:rsidRPr="00292F10">
        <w:rPr>
          <w:b/>
        </w:rPr>
        <w:t xml:space="preserve">ą </w:t>
      </w:r>
      <w:r w:rsidRPr="00292F10">
        <w:rPr>
          <w:b/>
          <w:bCs/>
          <w:i/>
          <w:iCs/>
        </w:rPr>
        <w:t>siebie nawzajem  i nie zachowuj</w:t>
      </w:r>
      <w:r w:rsidRPr="00292F10">
        <w:rPr>
          <w:b/>
        </w:rPr>
        <w:t xml:space="preserve">ą </w:t>
      </w:r>
      <w:r w:rsidRPr="00292F10">
        <w:rPr>
          <w:b/>
          <w:bCs/>
          <w:i/>
          <w:iCs/>
        </w:rPr>
        <w:t>si</w:t>
      </w:r>
      <w:r w:rsidRPr="00292F10">
        <w:rPr>
          <w:b/>
        </w:rPr>
        <w:t xml:space="preserve">ę </w:t>
      </w:r>
      <w:r w:rsidRPr="00292F10">
        <w:rPr>
          <w:b/>
          <w:bCs/>
          <w:i/>
          <w:iCs/>
        </w:rPr>
        <w:t>wobec siebie agresywnie.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1. Przestrzeganie zasady wzajemnego szacunku w relacjach pomiędzy nauczycielem a uczniem  oraz wśród samych uczniów.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2. Kształtowanie postawy szacunku, życzliwości i tolerancji oraz zdolności empatii wobec innych ludzi poprzez zajęcia edukacyjne, wychowawcze i profilaktyczne.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3. Dostarczanie uczniom wiedzy na temat praw i obowiązków człowieka, dziecka, ucznia.</w:t>
      </w:r>
    </w:p>
    <w:p w:rsidR="000729FE" w:rsidRPr="00D02B92" w:rsidRDefault="000729FE" w:rsidP="000729FE">
      <w:pPr>
        <w:autoSpaceDE w:val="0"/>
        <w:autoSpaceDN w:val="0"/>
        <w:adjustRightInd w:val="0"/>
        <w:jc w:val="both"/>
      </w:pPr>
      <w:r w:rsidRPr="00292F10">
        <w:t>4. Ukazywanie pozytywnych wzorców do naśladowania, spotkania z interesującymi  ludźmi.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  <w:r w:rsidRPr="00292F10">
        <w:rPr>
          <w:b/>
          <w:bCs/>
        </w:rPr>
        <w:t>III. Wspólnie  działamy  przeciw  przemocy.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t>W szkole działa system przeciwdziałania przemocy, który okre</w:t>
      </w:r>
      <w:r w:rsidRPr="00292F10">
        <w:rPr>
          <w:b/>
        </w:rPr>
        <w:t>ś</w:t>
      </w:r>
      <w:r>
        <w:rPr>
          <w:b/>
          <w:bCs/>
          <w:i/>
          <w:iCs/>
        </w:rPr>
        <w:t xml:space="preserve">la: </w:t>
      </w:r>
      <w:r w:rsidRPr="00292F10">
        <w:rPr>
          <w:b/>
          <w:bCs/>
          <w:i/>
          <w:iCs/>
        </w:rPr>
        <w:t>obowi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zuj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ce normy, procedury działania i współpracy wszystkich zainteresowanych w zakresie rozwi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zywania konfliktów oraz reagowania wobec przejawów agresji i przemocy (również  w przestrzeni cyfrowej).  Jego zasady obowi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zuj</w:t>
      </w:r>
      <w:r w:rsidRPr="00292F10">
        <w:rPr>
          <w:b/>
        </w:rPr>
        <w:t xml:space="preserve">ą </w:t>
      </w:r>
      <w:r w:rsidRPr="00292F10">
        <w:rPr>
          <w:b/>
          <w:bCs/>
          <w:i/>
          <w:iCs/>
        </w:rPr>
        <w:t>wszystkich uczestników społeczno</w:t>
      </w:r>
      <w:r w:rsidRPr="00292F10">
        <w:rPr>
          <w:b/>
        </w:rPr>
        <w:t>ś</w:t>
      </w:r>
      <w:r w:rsidRPr="00292F10">
        <w:rPr>
          <w:b/>
          <w:bCs/>
          <w:i/>
          <w:iCs/>
        </w:rPr>
        <w:t>ci szkolnej: nauczycieli, uczniów, pracowników niepedagogicznych oraz wszystkie osoby znajduj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ce si</w:t>
      </w:r>
      <w:r w:rsidRPr="00292F10">
        <w:rPr>
          <w:b/>
        </w:rPr>
        <w:t xml:space="preserve">ę </w:t>
      </w:r>
      <w:r w:rsidRPr="00292F10">
        <w:rPr>
          <w:b/>
          <w:bCs/>
          <w:i/>
          <w:iCs/>
        </w:rPr>
        <w:t>na terenie szkoły.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1. Jasne określenie norm regulujących zachowanie uczniów (Statut szkoły, Program Wychowawczy i Profilaktyki, procedury postępowania).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 xml:space="preserve">2. Omawianie z uczniami podczas zajęć wychowawczych i profilaktycznych  zasad zachowania, rozwiązywania konfliktów, rozmawianie  </w:t>
      </w:r>
      <w:r>
        <w:t xml:space="preserve">                   </w:t>
      </w:r>
      <w:r w:rsidRPr="00292F10">
        <w:t xml:space="preserve">o formach agresji i przemocy oraz konsekwencjach nieodpowiedniego postępowania.  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  <w:r w:rsidRPr="00292F10">
        <w:rPr>
          <w:b/>
          <w:bCs/>
        </w:rPr>
        <w:t>IV. Niczego nie ukrywamy.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t>Szkoła prowadzi regularn</w:t>
      </w:r>
      <w:r w:rsidRPr="00292F10">
        <w:rPr>
          <w:b/>
        </w:rPr>
        <w:t xml:space="preserve">ą </w:t>
      </w:r>
      <w:r w:rsidRPr="00292F10">
        <w:rPr>
          <w:b/>
          <w:bCs/>
          <w:i/>
          <w:iCs/>
        </w:rPr>
        <w:t>diagnoz</w:t>
      </w:r>
      <w:r w:rsidRPr="00292F10">
        <w:rPr>
          <w:b/>
        </w:rPr>
        <w:t xml:space="preserve">ę </w:t>
      </w:r>
      <w:r w:rsidRPr="00292F10">
        <w:rPr>
          <w:b/>
          <w:bCs/>
          <w:i/>
          <w:iCs/>
        </w:rPr>
        <w:t>problemu przemocy w szkole, a efekty działania systemu przeciwdziałania przemocy podlegaj</w:t>
      </w:r>
      <w:r w:rsidRPr="00292F10">
        <w:rPr>
          <w:b/>
        </w:rPr>
        <w:t xml:space="preserve">ą </w:t>
      </w:r>
      <w:r>
        <w:rPr>
          <w:b/>
          <w:bCs/>
          <w:i/>
          <w:iCs/>
        </w:rPr>
        <w:t>monitoringowi</w:t>
      </w:r>
      <w:r w:rsidRPr="00292F10">
        <w:rPr>
          <w:b/>
          <w:bCs/>
          <w:i/>
          <w:iCs/>
        </w:rPr>
        <w:t xml:space="preserve">  oraz ewaluacji.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lastRenderedPageBreak/>
        <w:t>1. Przeprowadzenie ankiety wśród uczniów wybranych klas oraz ich rodziców w celu zdiagnozowania rozmiaru i rodzajów form przemocy stosowanych wśród uczniów  w danym roku szkolnym.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2. Opracowanie wyników ankiety, ustalenie wniosków do dalszej pracy.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 xml:space="preserve">3. Omawianie na bieżąco problemów wychowawczych w klasach podczas godzin z wychowawcą, zajęć z pedagogiem oraz w zespole </w:t>
      </w:r>
      <w:r>
        <w:t>wychowawczym</w:t>
      </w:r>
      <w:r w:rsidRPr="00292F10">
        <w:t>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  <w:r w:rsidRPr="00292F10">
        <w:rPr>
          <w:b/>
          <w:bCs/>
        </w:rPr>
        <w:t>V. Zawsze reagujemy.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t>W szkole reaguje się na ka</w:t>
      </w:r>
      <w:r w:rsidRPr="00292F10">
        <w:rPr>
          <w:b/>
        </w:rPr>
        <w:t>ż</w:t>
      </w:r>
      <w:r w:rsidRPr="00292F10">
        <w:rPr>
          <w:b/>
          <w:bCs/>
          <w:i/>
          <w:iCs/>
        </w:rPr>
        <w:t>dy przejaw agresji i przemocy oraz zapewnia długofalow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, odpowiedni</w:t>
      </w:r>
      <w:r w:rsidRPr="00292F10">
        <w:rPr>
          <w:b/>
        </w:rPr>
        <w:t xml:space="preserve">ą </w:t>
      </w:r>
      <w:r w:rsidRPr="00292F10">
        <w:rPr>
          <w:b/>
          <w:bCs/>
          <w:i/>
          <w:iCs/>
        </w:rPr>
        <w:t>pomoc zarówno ofiarom, jak i sprawcom przemocy.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1. Szybka i skuteczna reakcja nauczycieli na zaobserwowane formy agresji i przemocy wśród uczniów.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2. Kontrolowanie przez wychowawców i pedagoga wzajemnych relacji pomiędzy uczniami w klasie  i szkole.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3. Stały kontakt nauczycieli i wychowawców z pedagogiem szkolnym, przekazywanie informacji  na temat niepokojących zjawisk i problemów.</w:t>
      </w:r>
    </w:p>
    <w:p w:rsidR="000729FE" w:rsidRPr="00D02B92" w:rsidRDefault="000729FE" w:rsidP="000729FE">
      <w:pPr>
        <w:autoSpaceDE w:val="0"/>
        <w:autoSpaceDN w:val="0"/>
        <w:adjustRightInd w:val="0"/>
        <w:jc w:val="both"/>
      </w:pPr>
      <w:r w:rsidRPr="00292F10">
        <w:t>4. Prowadzenie dyżurów nauczycieli podczas przerw, w celu zapewnienia bezpieczeństwa uczniom.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  <w:r w:rsidRPr="00292F10">
        <w:rPr>
          <w:b/>
          <w:bCs/>
        </w:rPr>
        <w:t>VI. Nauczyciel nie jest sam.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t>Szkoła podejmuje działania, by nauczyciele mieli odpowiedni</w:t>
      </w:r>
      <w:r w:rsidRPr="00292F10">
        <w:rPr>
          <w:b/>
        </w:rPr>
        <w:t xml:space="preserve">ą </w:t>
      </w:r>
      <w:r w:rsidRPr="00292F10">
        <w:rPr>
          <w:b/>
          <w:bCs/>
          <w:i/>
          <w:iCs/>
        </w:rPr>
        <w:t>wiedz</w:t>
      </w:r>
      <w:r w:rsidRPr="00292F10">
        <w:rPr>
          <w:b/>
        </w:rPr>
        <w:t xml:space="preserve">ą </w:t>
      </w:r>
      <w:r w:rsidRPr="00292F10">
        <w:rPr>
          <w:b/>
          <w:bCs/>
          <w:i/>
          <w:iCs/>
        </w:rPr>
        <w:t>i umiej</w:t>
      </w:r>
      <w:r w:rsidRPr="00292F10">
        <w:rPr>
          <w:b/>
        </w:rPr>
        <w:t>ę</w:t>
      </w:r>
      <w:r w:rsidRPr="00292F10">
        <w:rPr>
          <w:b/>
          <w:bCs/>
          <w:i/>
          <w:iCs/>
        </w:rPr>
        <w:t>tno</w:t>
      </w:r>
      <w:r w:rsidRPr="00292F10">
        <w:rPr>
          <w:b/>
        </w:rPr>
        <w:t>ś</w:t>
      </w:r>
      <w:r w:rsidRPr="00292F10">
        <w:rPr>
          <w:b/>
          <w:bCs/>
          <w:i/>
          <w:iCs/>
        </w:rPr>
        <w:t>ci z zakresu rozwi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 xml:space="preserve">zywania konfliktów i radzenia sobie </w:t>
      </w:r>
      <w:r>
        <w:rPr>
          <w:b/>
          <w:bCs/>
          <w:i/>
          <w:iCs/>
        </w:rPr>
        <w:t xml:space="preserve">                  </w:t>
      </w:r>
      <w:r w:rsidRPr="00292F10">
        <w:rPr>
          <w:b/>
          <w:bCs/>
          <w:i/>
          <w:iCs/>
        </w:rPr>
        <w:t>z przejawami agresji i przemocy.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 xml:space="preserve">1. Udostępnianie nauczycielom materiałów informacyjnych dotyczące przejawów agresji i przemocy oraz przykładowych scenariuszy zajęć </w:t>
      </w:r>
      <w:r>
        <w:t xml:space="preserve">               </w:t>
      </w:r>
      <w:r w:rsidRPr="00292F10">
        <w:t>do przeprowadzenia we własnych klasach.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2. Organizowanie warsztatów z zakresu umiejętności komunikacji interpersonalnej, rozwiązywania konfliktów   i radzenia sobie   z przejawami agresji i przemocy.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3. Organizowanie spotkań zespołu wychowawczego w celu wymiany doświadczeń  i wzajemnego wsparcia.</w:t>
      </w:r>
    </w:p>
    <w:p w:rsidR="000729FE" w:rsidRPr="00D02B92" w:rsidRDefault="000729FE" w:rsidP="000729FE">
      <w:pPr>
        <w:autoSpaceDE w:val="0"/>
        <w:autoSpaceDN w:val="0"/>
        <w:adjustRightInd w:val="0"/>
        <w:jc w:val="both"/>
      </w:pPr>
      <w:r w:rsidRPr="00292F10">
        <w:t>4. Współpraca z Poradnią Psychologiczno-Pedagogiczną w Lipnie – organizowanie warsztatów dla nauczycieli i wsparcia.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  <w:r w:rsidRPr="00292F10">
        <w:rPr>
          <w:b/>
          <w:bCs/>
        </w:rPr>
        <w:t>VII. Uczniowie wiedz</w:t>
      </w:r>
      <w:r w:rsidRPr="00292F10">
        <w:rPr>
          <w:b/>
        </w:rPr>
        <w:t>ą</w:t>
      </w:r>
      <w:r w:rsidRPr="00292F10">
        <w:rPr>
          <w:b/>
          <w:bCs/>
        </w:rPr>
        <w:t>, jak działa</w:t>
      </w:r>
      <w:r w:rsidRPr="00292F10">
        <w:rPr>
          <w:b/>
        </w:rPr>
        <w:t>ć</w:t>
      </w:r>
      <w:r w:rsidRPr="00292F10">
        <w:rPr>
          <w:b/>
          <w:bCs/>
        </w:rPr>
        <w:t>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t>Szkoła organizuje uczniom regularne zaj</w:t>
      </w:r>
      <w:r w:rsidRPr="00292F10">
        <w:rPr>
          <w:b/>
        </w:rPr>
        <w:t>ę</w:t>
      </w:r>
      <w:r w:rsidRPr="00292F10">
        <w:rPr>
          <w:b/>
          <w:bCs/>
          <w:i/>
          <w:iCs/>
        </w:rPr>
        <w:t>cia profilaktyczne z zakresu umiej</w:t>
      </w:r>
      <w:r w:rsidRPr="00292F10">
        <w:rPr>
          <w:b/>
        </w:rPr>
        <w:t>ę</w:t>
      </w:r>
      <w:r w:rsidRPr="00292F10">
        <w:rPr>
          <w:b/>
          <w:bCs/>
          <w:i/>
          <w:iCs/>
        </w:rPr>
        <w:t>tno</w:t>
      </w:r>
      <w:r w:rsidRPr="00292F10">
        <w:rPr>
          <w:b/>
        </w:rPr>
        <w:t>ś</w:t>
      </w:r>
      <w:r w:rsidRPr="00292F10">
        <w:rPr>
          <w:b/>
          <w:bCs/>
          <w:i/>
          <w:iCs/>
        </w:rPr>
        <w:t>ci społecznych oraz radzenia sobie z agresją i przemoc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1. Podejmowanie dyskusji na temat agresji i przemocy podczas zajęć z  wychowawcą.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 xml:space="preserve">3. Prowadzenie zajęć wychowawczych, profilaktycznych, </w:t>
      </w:r>
      <w:proofErr w:type="spellStart"/>
      <w:r w:rsidRPr="00292F10">
        <w:t>socjo</w:t>
      </w:r>
      <w:proofErr w:type="spellEnd"/>
      <w:r w:rsidRPr="00292F10">
        <w:t xml:space="preserve">- i </w:t>
      </w:r>
      <w:proofErr w:type="spellStart"/>
      <w:r w:rsidRPr="00292F10">
        <w:t>psychoedukacyjnych</w:t>
      </w:r>
      <w:proofErr w:type="spellEnd"/>
      <w:r w:rsidRPr="00292F10">
        <w:t xml:space="preserve"> przez pedagoga szkolnego dotyczących  problematyki agresji i przemocy, komunikacji interpersonalnej, umiejętności konstruktywnego rozwiązywania konfliktów, radzenia sobie ze stresem.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4. Organizowanie warsztatów z pracownikami Poradni Psychologiczno-Pedagogicznej w celu kształtowania u uczniów umiejętności radzenia sobie w sytuacjach trudnych.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5. Organizowanie pogadanek z funkcjonariuszami policji na temat skutków prawnych zachowań agresywnych dzieci i młodzieży.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</w:p>
    <w:p w:rsidR="000729FE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</w:p>
    <w:p w:rsidR="000729FE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</w:p>
    <w:p w:rsidR="000729FE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  <w:r w:rsidRPr="00292F10">
        <w:rPr>
          <w:b/>
          <w:bCs/>
        </w:rPr>
        <w:t>VIII. Rodzice s</w:t>
      </w:r>
      <w:r w:rsidRPr="00292F10">
        <w:rPr>
          <w:b/>
        </w:rPr>
        <w:t xml:space="preserve">ą </w:t>
      </w:r>
      <w:r w:rsidRPr="00292F10">
        <w:rPr>
          <w:b/>
          <w:bCs/>
        </w:rPr>
        <w:t>z nami.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lastRenderedPageBreak/>
        <w:t>Szkoła współpracuje z rodzicami w celu przeciwdziała</w:t>
      </w:r>
      <w:r w:rsidRPr="00292F10">
        <w:rPr>
          <w:b/>
          <w:i/>
        </w:rPr>
        <w:t>nia</w:t>
      </w:r>
      <w:r w:rsidRPr="00292F10">
        <w:rPr>
          <w:b/>
        </w:rPr>
        <w:t xml:space="preserve"> </w:t>
      </w:r>
      <w:r w:rsidRPr="00292F10">
        <w:rPr>
          <w:b/>
          <w:bCs/>
          <w:i/>
          <w:iCs/>
        </w:rPr>
        <w:t>przemocy i agresji, wł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czaj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c ich w tworzenie systemu przeciwdziałania przemocy</w:t>
      </w:r>
      <w:r>
        <w:rPr>
          <w:b/>
          <w:bCs/>
          <w:i/>
          <w:iCs/>
        </w:rPr>
        <w:t xml:space="preserve">              </w:t>
      </w:r>
      <w:r w:rsidRPr="00292F10">
        <w:rPr>
          <w:b/>
          <w:bCs/>
          <w:i/>
          <w:iCs/>
        </w:rPr>
        <w:t xml:space="preserve"> i obejmuj</w:t>
      </w:r>
      <w:r w:rsidRPr="00292F10">
        <w:rPr>
          <w:b/>
        </w:rPr>
        <w:t>ą</w:t>
      </w:r>
      <w:r w:rsidRPr="00292F10">
        <w:rPr>
          <w:b/>
          <w:bCs/>
          <w:i/>
          <w:iCs/>
        </w:rPr>
        <w:t>c działaniami edukacyjnymi.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1. Informowanie rodziców przez wychowawców i pedagoga szkoły o pojawiających się problemach  i nieodpowiednich zachowaniach ich dzieci.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2. Wspólne rozwiązywanie problemów uczniów przez rodziców,  wychowawców  i pedagoga.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 xml:space="preserve">3. Udostępnianie rodzicom materiałów edukacyjnych. 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 xml:space="preserve">4. Wspieranie rodziców w radzeniu sobie z trudnymi zachowaniami dzieci, szukaniu pomocy w przypadku zaistniałych problemów. </w:t>
      </w:r>
      <w:r>
        <w:t xml:space="preserve">               </w:t>
      </w:r>
      <w:r w:rsidRPr="00292F10">
        <w:t>Wspólne ustalanie planu działań wychowawczych w sytuacjach problemowych.</w:t>
      </w:r>
    </w:p>
    <w:p w:rsidR="000729FE" w:rsidRPr="00D02B92" w:rsidRDefault="000729FE" w:rsidP="000729FE">
      <w:pPr>
        <w:tabs>
          <w:tab w:val="left" w:pos="2295"/>
        </w:tabs>
        <w:autoSpaceDE w:val="0"/>
        <w:autoSpaceDN w:val="0"/>
        <w:adjustRightInd w:val="0"/>
        <w:jc w:val="both"/>
        <w:rPr>
          <w:b/>
        </w:rPr>
      </w:pPr>
      <w:r w:rsidRPr="00292F10">
        <w:rPr>
          <w:b/>
          <w:bCs/>
        </w:rPr>
        <w:t>IX. Mamy sojuszników.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t xml:space="preserve">Szkoła współpracuje ze </w:t>
      </w:r>
      <w:r w:rsidRPr="00292F10">
        <w:rPr>
          <w:b/>
          <w:i/>
        </w:rPr>
        <w:t>ś</w:t>
      </w:r>
      <w:r w:rsidRPr="00292F10">
        <w:rPr>
          <w:b/>
          <w:bCs/>
          <w:i/>
          <w:iCs/>
        </w:rPr>
        <w:t>rodowiskiem pozaszkolnym podczas  podejmowania  działa</w:t>
      </w:r>
      <w:r w:rsidRPr="00292F10">
        <w:rPr>
          <w:b/>
          <w:i/>
        </w:rPr>
        <w:t xml:space="preserve">ń </w:t>
      </w:r>
      <w:r w:rsidRPr="00292F10">
        <w:rPr>
          <w:b/>
          <w:bCs/>
          <w:i/>
          <w:iCs/>
        </w:rPr>
        <w:t>profilaktycznych i interwencyjnych dotycz</w:t>
      </w:r>
      <w:r w:rsidRPr="00292F10">
        <w:rPr>
          <w:b/>
          <w:i/>
        </w:rPr>
        <w:t>ą</w:t>
      </w:r>
      <w:r w:rsidRPr="00292F10">
        <w:rPr>
          <w:b/>
          <w:bCs/>
          <w:i/>
          <w:iCs/>
        </w:rPr>
        <w:t>cych agresji</w:t>
      </w:r>
      <w:r>
        <w:rPr>
          <w:b/>
          <w:bCs/>
          <w:i/>
          <w:iCs/>
        </w:rPr>
        <w:t xml:space="preserve">   </w:t>
      </w:r>
      <w:r w:rsidRPr="00292F10">
        <w:rPr>
          <w:b/>
          <w:bCs/>
          <w:i/>
          <w:iCs/>
        </w:rPr>
        <w:t xml:space="preserve"> i przemocy,  gdy potrzeby przekraczaj</w:t>
      </w:r>
      <w:r w:rsidRPr="00292F10">
        <w:rPr>
          <w:b/>
          <w:i/>
        </w:rPr>
        <w:t xml:space="preserve">ą </w:t>
      </w:r>
      <w:r w:rsidRPr="00292F10">
        <w:rPr>
          <w:b/>
          <w:bCs/>
          <w:i/>
          <w:iCs/>
        </w:rPr>
        <w:t>mo</w:t>
      </w:r>
      <w:r w:rsidRPr="00292F10">
        <w:rPr>
          <w:b/>
          <w:i/>
        </w:rPr>
        <w:t>ż</w:t>
      </w:r>
      <w:r w:rsidRPr="00292F10">
        <w:rPr>
          <w:b/>
          <w:bCs/>
          <w:i/>
          <w:iCs/>
        </w:rPr>
        <w:t>liwo</w:t>
      </w:r>
      <w:r w:rsidRPr="00292F10">
        <w:rPr>
          <w:b/>
          <w:i/>
        </w:rPr>
        <w:t>ś</w:t>
      </w:r>
      <w:r w:rsidRPr="00292F10">
        <w:rPr>
          <w:b/>
          <w:bCs/>
          <w:i/>
          <w:iCs/>
        </w:rPr>
        <w:t>ci lub kompetencje szkoły.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1. Współpraca z Policją i Sądem Rodzinnym i Nieletnich.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2. Współpraca z Poradnią Psychologiczno-Pedagogiczną w Lipnie.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3. Współpraca z Miejsko-Gminnym Ośrodkiem Pomocy Społecznej w Dobrzyniu nad Wisłą.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4. Współpraca z Komisją Rozwiązywania Problemów Alkoholowych w Dobrzyniu nad Wisłą.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5. Współpraca z Powiatowym Centrum Pomocy Rodzinie w Lipnie.</w:t>
      </w:r>
    </w:p>
    <w:p w:rsidR="000729FE" w:rsidRPr="00D02B92" w:rsidRDefault="000729FE" w:rsidP="000729FE">
      <w:pPr>
        <w:autoSpaceDE w:val="0"/>
        <w:autoSpaceDN w:val="0"/>
        <w:adjustRightInd w:val="0"/>
        <w:jc w:val="both"/>
      </w:pPr>
      <w:r w:rsidRPr="00292F10">
        <w:t>6. Współpraca z Ośrodkiem Doskonalenia Nauczycieli we Włocławku.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</w:rPr>
      </w:pPr>
      <w:r w:rsidRPr="00292F10">
        <w:rPr>
          <w:b/>
          <w:bCs/>
        </w:rPr>
        <w:t>X. Nagradzamy dobre przykłady.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92F10">
        <w:rPr>
          <w:b/>
          <w:bCs/>
          <w:i/>
          <w:iCs/>
        </w:rPr>
        <w:t>Szkoła promuje wzorce zachowa</w:t>
      </w:r>
      <w:r w:rsidRPr="00292F10">
        <w:rPr>
          <w:b/>
        </w:rPr>
        <w:t xml:space="preserve">ń </w:t>
      </w:r>
      <w:r w:rsidRPr="00292F10">
        <w:rPr>
          <w:b/>
          <w:bCs/>
          <w:i/>
          <w:iCs/>
        </w:rPr>
        <w:t>oparte na poszanowaniu godno</w:t>
      </w:r>
      <w:r w:rsidRPr="00292F10">
        <w:rPr>
          <w:b/>
        </w:rPr>
        <w:t>ś</w:t>
      </w:r>
      <w:r w:rsidRPr="00292F10">
        <w:rPr>
          <w:b/>
          <w:bCs/>
          <w:i/>
          <w:iCs/>
        </w:rPr>
        <w:t>ci  ka</w:t>
      </w:r>
      <w:r w:rsidRPr="00292F10">
        <w:rPr>
          <w:b/>
        </w:rPr>
        <w:t>ż</w:t>
      </w:r>
      <w:r w:rsidRPr="00292F10">
        <w:rPr>
          <w:b/>
          <w:bCs/>
          <w:i/>
          <w:iCs/>
        </w:rPr>
        <w:t>dego  człowieka.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1. Zwracanie uwagi przy wystawianiu uczniowi oceny z zachowania na: dbałość o bezpieczeństwo  i zdrowie własne oraz swoich kolegów, godne, kulturalne zachowanie się w szkole i poza nią, okazywanie szacunku dorosłym i kolegom, przeciwstawianie się przejawom przemocy, agresji   i wulgarności.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2. Nagradzanie pozytywnych zachowań i postaw zgodnie ze Statutem Szkoły (np. poprzez oceny   i ustne pochwały na forum klasy, szkoły, wystosowanie listu gratulacyjnego do rodziców).</w:t>
      </w:r>
    </w:p>
    <w:p w:rsidR="000729FE" w:rsidRPr="00292F10" w:rsidRDefault="000729FE" w:rsidP="000729FE">
      <w:pPr>
        <w:autoSpaceDE w:val="0"/>
        <w:autoSpaceDN w:val="0"/>
        <w:adjustRightInd w:val="0"/>
        <w:jc w:val="both"/>
      </w:pPr>
      <w:r w:rsidRPr="00292F10">
        <w:t>3. Karanie negatywnych zachowań w stosunku do innych uczniów zgodnie ze Statutem Szkoły i regulaminem nagród i kar.</w:t>
      </w:r>
    </w:p>
    <w:p w:rsidR="000729FE" w:rsidRPr="00292F10" w:rsidRDefault="000729FE" w:rsidP="000729FE">
      <w:pPr>
        <w:jc w:val="both"/>
      </w:pPr>
      <w:r w:rsidRPr="00292F10">
        <w:t>4. Wyróżnianie rodziców zaangażowanych w pracę na rzecz szkoły (dyplom, podziękowania).</w:t>
      </w:r>
    </w:p>
    <w:p w:rsidR="000729FE" w:rsidRPr="00292F10" w:rsidRDefault="000729FE" w:rsidP="000729FE">
      <w:pPr>
        <w:jc w:val="both"/>
      </w:pPr>
    </w:p>
    <w:p w:rsidR="000729FE" w:rsidRPr="00292F10" w:rsidRDefault="000729FE" w:rsidP="000729FE">
      <w:pPr>
        <w:jc w:val="both"/>
      </w:pPr>
    </w:p>
    <w:p w:rsidR="000729FE" w:rsidRPr="00292F10" w:rsidRDefault="000729FE" w:rsidP="000729FE">
      <w:pPr>
        <w:jc w:val="both"/>
      </w:pPr>
    </w:p>
    <w:p w:rsidR="000729FE" w:rsidRPr="00292F10" w:rsidRDefault="000729FE" w:rsidP="000729FE">
      <w:pPr>
        <w:jc w:val="both"/>
      </w:pPr>
    </w:p>
    <w:p w:rsidR="00D74E5D" w:rsidRDefault="00D74E5D"/>
    <w:sectPr w:rsidR="00D74E5D" w:rsidSect="00D7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9FE"/>
    <w:rsid w:val="000729FE"/>
    <w:rsid w:val="00A70BED"/>
    <w:rsid w:val="00C14B10"/>
    <w:rsid w:val="00D7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7178</Characters>
  <Application>Microsoft Office Word</Application>
  <DocSecurity>0</DocSecurity>
  <Lines>59</Lines>
  <Paragraphs>16</Paragraphs>
  <ScaleCrop>false</ScaleCrop>
  <Company>Microsoft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umig</cp:lastModifiedBy>
  <cp:revision>1</cp:revision>
  <dcterms:created xsi:type="dcterms:W3CDTF">2016-04-07T09:21:00Z</dcterms:created>
  <dcterms:modified xsi:type="dcterms:W3CDTF">2016-04-07T09:21:00Z</dcterms:modified>
</cp:coreProperties>
</file>